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D74A0">
      <w:pPr>
        <w:spacing w:line="500" w:lineRule="exact"/>
        <w:jc w:val="center"/>
        <w:rPr>
          <w:rFonts w:eastAsia="黑体"/>
          <w:sz w:val="32"/>
          <w:szCs w:val="32"/>
        </w:rPr>
      </w:pPr>
      <w:r>
        <w:rPr>
          <w:rFonts w:hint="eastAsia" w:eastAsia="黑体"/>
          <w:sz w:val="32"/>
          <w:szCs w:val="32"/>
        </w:rPr>
        <w:t>南昌航空大学20</w:t>
      </w:r>
      <w:r>
        <w:rPr>
          <w:rFonts w:hint="eastAsia" w:eastAsia="黑体"/>
          <w:sz w:val="32"/>
          <w:szCs w:val="32"/>
          <w:lang w:val="en-US" w:eastAsia="zh-CN"/>
        </w:rPr>
        <w:t>26</w:t>
      </w:r>
      <w:r>
        <w:rPr>
          <w:rFonts w:hint="eastAsia" w:eastAsia="黑体"/>
          <w:sz w:val="32"/>
          <w:szCs w:val="32"/>
        </w:rPr>
        <w:t>年</w:t>
      </w:r>
      <w:r>
        <w:rPr>
          <w:rFonts w:hint="eastAsia" w:eastAsia="黑体"/>
          <w:sz w:val="32"/>
          <w:szCs w:val="32"/>
          <w:lang w:val="en-US" w:eastAsia="zh-CN"/>
        </w:rPr>
        <w:t>硕士</w:t>
      </w:r>
      <w:r>
        <w:rPr>
          <w:rFonts w:hint="eastAsia" w:eastAsia="黑体"/>
          <w:sz w:val="32"/>
          <w:szCs w:val="32"/>
        </w:rPr>
        <w:t>研究生入学考试初试</w:t>
      </w:r>
      <w:r>
        <w:rPr>
          <w:rFonts w:eastAsia="黑体"/>
          <w:sz w:val="32"/>
          <w:szCs w:val="32"/>
        </w:rPr>
        <w:t>大纲</w:t>
      </w:r>
    </w:p>
    <w:p w14:paraId="5F8756D0">
      <w:pPr>
        <w:spacing w:line="360" w:lineRule="auto"/>
        <w:rPr>
          <w:rFonts w:ascii="方正书宋简体" w:eastAsia="方正书宋简体"/>
          <w:sz w:val="24"/>
        </w:rPr>
      </w:pPr>
      <w:r>
        <w:rPr>
          <w:rFonts w:hint="eastAsia" w:ascii="方正书宋简体" w:eastAsia="方正书宋简体"/>
          <w:sz w:val="24"/>
        </w:rPr>
        <w:t>考试科目名称：</w:t>
      </w:r>
      <w:r>
        <w:rPr>
          <w:rFonts w:hint="eastAsia" w:ascii="Arial" w:hAnsi="Arial" w:cs="Arial"/>
          <w:color w:val="333333"/>
          <w:szCs w:val="21"/>
          <w:shd w:val="clear" w:color="auto" w:fill="FFFFFF"/>
        </w:rPr>
        <w:t>二外法语</w:t>
      </w:r>
    </w:p>
    <w:p w14:paraId="66817250">
      <w:pPr>
        <w:spacing w:line="360" w:lineRule="auto"/>
        <w:rPr>
          <w:rFonts w:hint="eastAsia" w:ascii="方正书宋简体" w:eastAsia="方正书宋简体"/>
          <w:sz w:val="24"/>
          <w:lang w:val="en-US" w:eastAsia="zh-CN"/>
        </w:rPr>
      </w:pPr>
      <w:r>
        <w:rPr>
          <w:rFonts w:hint="eastAsia" w:ascii="方正书宋简体" w:eastAsia="方正书宋简体"/>
          <w:sz w:val="24"/>
        </w:rPr>
        <w:t>考试科目代码：</w:t>
      </w:r>
      <w:r>
        <w:rPr>
          <w:rFonts w:hint="eastAsia" w:ascii="Arial" w:hAnsi="Arial" w:cs="Arial"/>
          <w:color w:val="333333"/>
          <w:szCs w:val="21"/>
          <w:shd w:val="clear" w:color="auto" w:fill="FFFFFF"/>
          <w:lang w:val="en-US" w:eastAsia="zh-CN"/>
        </w:rPr>
        <w:t>245</w:t>
      </w:r>
    </w:p>
    <w:p w14:paraId="7B944317">
      <w:pPr>
        <w:spacing w:line="360" w:lineRule="auto"/>
        <w:rPr>
          <w:rFonts w:ascii="方正书宋简体" w:eastAsia="方正书宋简体"/>
          <w:sz w:val="24"/>
        </w:rPr>
      </w:pPr>
      <w:r>
        <w:rPr>
          <w:rFonts w:ascii="方正书宋简体" w:eastAsia="方正书宋简体"/>
          <w:sz w:val="24"/>
        </w:rPr>
        <w:t>考试形式</w:t>
      </w:r>
      <w:r>
        <w:rPr>
          <w:rFonts w:hint="eastAsia" w:ascii="方正书宋简体" w:eastAsia="方正书宋简体"/>
          <w:sz w:val="24"/>
        </w:rPr>
        <w:t>：</w:t>
      </w:r>
      <w:r>
        <w:rPr>
          <w:rFonts w:ascii="Arial" w:hAnsi="Arial" w:cs="Arial"/>
          <w:color w:val="333333"/>
          <w:szCs w:val="21"/>
          <w:shd w:val="clear" w:color="auto" w:fill="FFFFFF"/>
        </w:rPr>
        <w:t>笔试</w:t>
      </w:r>
    </w:p>
    <w:p w14:paraId="45E9FB4D">
      <w:pPr>
        <w:spacing w:line="360" w:lineRule="auto"/>
        <w:rPr>
          <w:rFonts w:ascii="宋体" w:hAnsi="宋体"/>
          <w:sz w:val="24"/>
        </w:rPr>
      </w:pPr>
      <w:r>
        <w:rPr>
          <w:rFonts w:hint="eastAsia" w:ascii="方正书宋简体" w:eastAsia="方正书宋简体"/>
          <w:sz w:val="24"/>
        </w:rPr>
        <w:t>考试时间：</w:t>
      </w:r>
      <w:r>
        <w:rPr>
          <w:rFonts w:hint="eastAsia" w:ascii="宋体" w:hAnsi="宋体"/>
          <w:sz w:val="24"/>
        </w:rPr>
        <w:t>180分钟</w:t>
      </w:r>
    </w:p>
    <w:p w14:paraId="4D52A316">
      <w:pPr>
        <w:spacing w:line="360" w:lineRule="auto"/>
        <w:rPr>
          <w:rFonts w:ascii="宋体" w:hAnsi="宋体"/>
          <w:sz w:val="24"/>
        </w:rPr>
      </w:pPr>
      <w:r>
        <w:rPr>
          <w:rFonts w:hint="eastAsia" w:ascii="方正书宋简体" w:eastAsia="方正书宋简体"/>
          <w:sz w:val="24"/>
        </w:rPr>
        <w:t>满分</w:t>
      </w:r>
      <w:r>
        <w:rPr>
          <w:rFonts w:hint="eastAsia" w:ascii="宋体" w:hAnsi="宋体"/>
          <w:sz w:val="24"/>
        </w:rPr>
        <w:t>：</w:t>
      </w:r>
      <w:r>
        <w:rPr>
          <w:rFonts w:ascii="宋体" w:hAnsi="宋体"/>
          <w:sz w:val="24"/>
        </w:rPr>
        <w:t xml:space="preserve">    </w:t>
      </w:r>
      <w:r>
        <w:rPr>
          <w:rFonts w:hint="eastAsia" w:ascii="宋体" w:hAnsi="宋体"/>
          <w:sz w:val="24"/>
        </w:rPr>
        <w:t>1</w:t>
      </w:r>
      <w:r>
        <w:rPr>
          <w:rFonts w:hint="eastAsia" w:ascii="宋体" w:hAnsi="宋体"/>
          <w:sz w:val="24"/>
          <w:lang w:val="en-US" w:eastAsia="zh-CN"/>
        </w:rPr>
        <w:t>00</w:t>
      </w:r>
      <w:r>
        <w:rPr>
          <w:rFonts w:hint="eastAsia" w:ascii="宋体" w:hAnsi="宋体"/>
          <w:sz w:val="24"/>
        </w:rPr>
        <w:t>分</w:t>
      </w:r>
    </w:p>
    <w:p w14:paraId="23EAFC7C">
      <w:pPr>
        <w:widowControl/>
        <w:adjustRightInd w:val="0"/>
        <w:snapToGrid w:val="0"/>
        <w:spacing w:line="240" w:lineRule="atLeast"/>
        <w:rPr>
          <w:rStyle w:val="14"/>
          <w:rFonts w:hint="eastAsia" w:ascii="Times New Roman" w:hAnsi="Times New Roman"/>
          <w:color w:val="FF0000"/>
          <w:spacing w:val="-20"/>
          <w:sz w:val="24"/>
          <w:szCs w:val="24"/>
        </w:rPr>
      </w:pPr>
      <w:r>
        <w:rPr>
          <w:rFonts w:hint="eastAsia" w:ascii="方正书宋简体" w:eastAsia="方正书宋简体"/>
          <w:sz w:val="24"/>
        </w:rPr>
        <w:t>参考书目：</w:t>
      </w:r>
      <w:r>
        <w:rPr>
          <w:rFonts w:hint="eastAsia" w:ascii="宋体" w:hAnsi="宋体"/>
          <w:sz w:val="24"/>
        </w:rPr>
        <w:t>《新大学法语》第一、二册及与此套教材相关的配套书籍，李志清、周林飞主编，高等教育出版社，2020年；《新编大学法语》第一、二册及与此套教材相关的配套书籍，张敏等主编，外语教学与研究出版社，2019年。</w:t>
      </w:r>
    </w:p>
    <w:p w14:paraId="28D6A6F2">
      <w:pPr>
        <w:spacing w:line="360" w:lineRule="auto"/>
        <w:rPr>
          <w:rFonts w:hint="eastAsia" w:ascii="宋体" w:hAnsi="宋体"/>
          <w:b/>
          <w:bCs/>
          <w:sz w:val="24"/>
        </w:rPr>
      </w:pPr>
    </w:p>
    <w:p w14:paraId="4BE3AB0D">
      <w:pPr>
        <w:keepNext w:val="0"/>
        <w:keepLines w:val="0"/>
        <w:pageBreakBefore w:val="0"/>
        <w:widowControl w:val="0"/>
        <w:numPr>
          <w:ilvl w:val="0"/>
          <w:numId w:val="0"/>
        </w:numPr>
        <w:kinsoku/>
        <w:wordWrap w:val="0"/>
        <w:overflowPunct/>
        <w:topLinePunct w:val="0"/>
        <w:autoSpaceDE/>
        <w:autoSpaceDN/>
        <w:bidi w:val="0"/>
        <w:adjustRightInd/>
        <w:snapToGrid w:val="0"/>
        <w:spacing w:line="580" w:lineRule="exact"/>
        <w:ind w:left="0" w:leftChars="0" w:firstLine="0" w:firstLineChars="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一、</w:t>
      </w:r>
      <w:r>
        <w:rPr>
          <w:rFonts w:hint="eastAsia" w:ascii="仿宋_GB2312" w:hAnsi="仿宋_GB2312" w:eastAsia="仿宋_GB2312" w:cs="仿宋_GB2312"/>
          <w:b/>
          <w:bCs/>
          <w:color w:val="000000"/>
          <w:sz w:val="32"/>
          <w:szCs w:val="32"/>
        </w:rPr>
        <w:t>科目介绍</w:t>
      </w:r>
    </w:p>
    <w:p w14:paraId="7CF317E8">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外法语考试旨在评估报考非法语相关专业考生对法语基础词汇和语法等法语基础语言知识的掌握程度及其阅读理解、翻译及写作等法语语言综合运用能力，保证被录取者具有相应的二外法语水平及语言相关综合素质，顺利开展研究生阶段的学习。</w:t>
      </w:r>
    </w:p>
    <w:p w14:paraId="2A64098C">
      <w:pPr>
        <w:keepNext w:val="0"/>
        <w:keepLines w:val="0"/>
        <w:pageBreakBefore w:val="0"/>
        <w:widowControl w:val="0"/>
        <w:numPr>
          <w:ilvl w:val="0"/>
          <w:numId w:val="0"/>
        </w:numPr>
        <w:kinsoku/>
        <w:wordWrap w:val="0"/>
        <w:overflowPunct/>
        <w:topLinePunct w:val="0"/>
        <w:autoSpaceDE/>
        <w:autoSpaceDN/>
        <w:bidi w:val="0"/>
        <w:adjustRightInd/>
        <w:snapToGrid w:val="0"/>
        <w:spacing w:line="580" w:lineRule="exact"/>
        <w:ind w:left="0" w:leftChars="0" w:firstLine="0" w:firstLineChars="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二、</w:t>
      </w:r>
      <w:r>
        <w:rPr>
          <w:rFonts w:hint="eastAsia" w:ascii="仿宋_GB2312" w:hAnsi="仿宋_GB2312" w:eastAsia="仿宋_GB2312" w:cs="仿宋_GB2312"/>
          <w:b/>
          <w:bCs/>
          <w:color w:val="000000"/>
          <w:sz w:val="32"/>
          <w:szCs w:val="32"/>
        </w:rPr>
        <w:t>考查目标</w:t>
      </w:r>
    </w:p>
    <w:p w14:paraId="75D2BE7B">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掌握法语基础语法知识及基本词汇，具备一定的法语阅读能力和法汉互译能力。</w:t>
      </w:r>
    </w:p>
    <w:p w14:paraId="603EBBC2">
      <w:pPr>
        <w:keepNext w:val="0"/>
        <w:keepLines w:val="0"/>
        <w:pageBreakBefore w:val="0"/>
        <w:widowControl w:val="0"/>
        <w:numPr>
          <w:ilvl w:val="0"/>
          <w:numId w:val="0"/>
        </w:numPr>
        <w:kinsoku/>
        <w:wordWrap w:val="0"/>
        <w:overflowPunct/>
        <w:topLinePunct w:val="0"/>
        <w:autoSpaceDE/>
        <w:autoSpaceDN/>
        <w:bidi w:val="0"/>
        <w:adjustRightInd/>
        <w:snapToGrid w:val="0"/>
        <w:spacing w:line="580" w:lineRule="exact"/>
        <w:ind w:left="0" w:leftChars="0" w:firstLine="0" w:firstLineChars="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三、</w:t>
      </w:r>
      <w:r>
        <w:rPr>
          <w:rFonts w:hint="eastAsia" w:ascii="仿宋_GB2312" w:hAnsi="仿宋_GB2312" w:eastAsia="仿宋_GB2312" w:cs="仿宋_GB2312"/>
          <w:b/>
          <w:bCs/>
          <w:color w:val="000000"/>
          <w:sz w:val="32"/>
          <w:szCs w:val="32"/>
        </w:rPr>
        <w:t>考查范围</w:t>
      </w:r>
    </w:p>
    <w:p w14:paraId="1DD18D63">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考查范围包括二外法语教学大纲中规定的本科阶段需 要掌握的内容，具体内容有：</w:t>
      </w:r>
    </w:p>
    <w:p w14:paraId="0B29C212">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法语语法：掌握基础阶段所要掌握的基本语法知识，特别是主要时态语态（直陈</w:t>
      </w:r>
      <w:bookmarkStart w:id="0" w:name="_GoBack"/>
      <w:bookmarkEnd w:id="0"/>
      <w:r>
        <w:rPr>
          <w:rFonts w:hint="eastAsia" w:ascii="仿宋_GB2312" w:hAnsi="仿宋_GB2312" w:eastAsia="仿宋_GB2312" w:cs="仿宋_GB2312"/>
          <w:color w:val="000000"/>
          <w:sz w:val="32"/>
          <w:szCs w:val="32"/>
        </w:rPr>
        <w:t>式现在时、复合过去时、未完成过去时、简单将来时、命令式、条件式现在时、虚拟式现在时、被动态等）的用法。掌握名词与形容词的性数配合、冠词、代词（人称代词、指示代词、关系代词等）、介词搭配、否定结构、比较级与最高级等。</w:t>
      </w:r>
    </w:p>
    <w:p w14:paraId="5C06DB5E">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法语词汇：掌握基本词汇的用法、动词变位等。</w:t>
      </w:r>
    </w:p>
    <w:p w14:paraId="2C8BBECB">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阅读理解：理解文章主旨、细节及隐含意义，具备逻辑推理能力。</w:t>
      </w:r>
    </w:p>
    <w:p w14:paraId="08234F1C">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法汉互译：汉译法要求语法结构正确，用词恰当，无明显中式法语痕迹。法译汉要求准确传递原文含义，符合汉语表达习惯。</w:t>
      </w:r>
    </w:p>
    <w:p w14:paraId="287B0F52">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法语写作：命题作文，能围绕给定主题组织内容，结构清晰，语句连贯，无重大语法错误。</w:t>
      </w:r>
    </w:p>
    <w:p w14:paraId="291D6244">
      <w:pPr>
        <w:keepNext w:val="0"/>
        <w:keepLines w:val="0"/>
        <w:pageBreakBefore w:val="0"/>
        <w:widowControl w:val="0"/>
        <w:numPr>
          <w:ilvl w:val="0"/>
          <w:numId w:val="0"/>
        </w:numPr>
        <w:kinsoku/>
        <w:wordWrap w:val="0"/>
        <w:overflowPunct/>
        <w:topLinePunct w:val="0"/>
        <w:autoSpaceDE/>
        <w:autoSpaceDN/>
        <w:bidi w:val="0"/>
        <w:adjustRightInd/>
        <w:snapToGrid w:val="0"/>
        <w:spacing w:line="580" w:lineRule="exact"/>
        <w:ind w:left="0" w:leftChars="0" w:firstLine="0" w:firstLineChars="0"/>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四、</w:t>
      </w:r>
      <w:r>
        <w:rPr>
          <w:rFonts w:hint="eastAsia" w:ascii="仿宋_GB2312" w:hAnsi="仿宋_GB2312" w:eastAsia="仿宋_GB2312" w:cs="仿宋_GB2312"/>
          <w:b/>
          <w:bCs/>
          <w:color w:val="000000"/>
          <w:sz w:val="32"/>
          <w:szCs w:val="32"/>
        </w:rPr>
        <w:t>试卷结构</w:t>
      </w:r>
    </w:p>
    <w:p w14:paraId="75203B38">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试卷结构（题型）：</w:t>
      </w:r>
    </w:p>
    <w:p w14:paraId="51EFEA73">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第一题：语法选择题（共10题，10分） </w:t>
      </w:r>
    </w:p>
    <w:p w14:paraId="7C022CF8">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第二题：介词或冠词填空（共10题，10分） </w:t>
      </w:r>
    </w:p>
    <w:p w14:paraId="7A841536">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第三题：代词填空（共10题，10分） </w:t>
      </w:r>
    </w:p>
    <w:p w14:paraId="382EA0D8">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第四题：动词时态填空（共10题，10分） </w:t>
      </w:r>
    </w:p>
    <w:p w14:paraId="6FDD4B6B">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第五题：阅读理解（共10题，20分） </w:t>
      </w:r>
    </w:p>
    <w:p w14:paraId="17A3369E">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第六题：汉译法（共5题，10分） </w:t>
      </w:r>
    </w:p>
    <w:p w14:paraId="6B7310DB">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第七题：法译汉（共1题，15分） </w:t>
      </w:r>
    </w:p>
    <w:p w14:paraId="37127C6F">
      <w:pPr>
        <w:keepNext w:val="0"/>
        <w:keepLines w:val="0"/>
        <w:pageBreakBefore w:val="0"/>
        <w:widowControl w:val="0"/>
        <w:kinsoku/>
        <w:wordWrap w:val="0"/>
        <w:overflowPunct/>
        <w:topLinePunct w:val="0"/>
        <w:autoSpaceDE/>
        <w:autoSpaceDN/>
        <w:bidi w:val="0"/>
        <w:adjustRightInd/>
        <w:snapToGrid w:val="0"/>
        <w:spacing w:line="580" w:lineRule="exact"/>
        <w:ind w:lef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第八题：作文（共1题，15分）</w:t>
      </w:r>
    </w:p>
    <w:p w14:paraId="224EA216">
      <w:pPr>
        <w:spacing w:line="360" w:lineRule="auto"/>
        <w:ind w:firstLine="420" w:firstLineChars="200"/>
        <w:rPr>
          <w:rFonts w:ascii="宋体" w:hAnsi="宋体" w:cs="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A9"/>
    <w:rsid w:val="00001A6A"/>
    <w:rsid w:val="00010685"/>
    <w:rsid w:val="00013A4D"/>
    <w:rsid w:val="00017160"/>
    <w:rsid w:val="000654F1"/>
    <w:rsid w:val="000A31F4"/>
    <w:rsid w:val="000A560D"/>
    <w:rsid w:val="000E3AC1"/>
    <w:rsid w:val="000F2425"/>
    <w:rsid w:val="00103FA4"/>
    <w:rsid w:val="00104353"/>
    <w:rsid w:val="0010592C"/>
    <w:rsid w:val="0011448B"/>
    <w:rsid w:val="00133BE2"/>
    <w:rsid w:val="00144C93"/>
    <w:rsid w:val="00154D70"/>
    <w:rsid w:val="00177042"/>
    <w:rsid w:val="00184F35"/>
    <w:rsid w:val="00192CA3"/>
    <w:rsid w:val="0020273F"/>
    <w:rsid w:val="00215C9E"/>
    <w:rsid w:val="002301F3"/>
    <w:rsid w:val="00233CD1"/>
    <w:rsid w:val="00246DE6"/>
    <w:rsid w:val="00273EF5"/>
    <w:rsid w:val="002744EE"/>
    <w:rsid w:val="00294C62"/>
    <w:rsid w:val="002B760E"/>
    <w:rsid w:val="002C10AE"/>
    <w:rsid w:val="002C315F"/>
    <w:rsid w:val="002D1835"/>
    <w:rsid w:val="002F0C32"/>
    <w:rsid w:val="002F269A"/>
    <w:rsid w:val="003026AC"/>
    <w:rsid w:val="00315D06"/>
    <w:rsid w:val="0032171F"/>
    <w:rsid w:val="00347C8E"/>
    <w:rsid w:val="00364F84"/>
    <w:rsid w:val="0038075D"/>
    <w:rsid w:val="00396D63"/>
    <w:rsid w:val="003977D6"/>
    <w:rsid w:val="003C58E7"/>
    <w:rsid w:val="003F37E5"/>
    <w:rsid w:val="004175C0"/>
    <w:rsid w:val="004360A9"/>
    <w:rsid w:val="00436CDF"/>
    <w:rsid w:val="00455D1D"/>
    <w:rsid w:val="004679AF"/>
    <w:rsid w:val="00495DC4"/>
    <w:rsid w:val="0049615E"/>
    <w:rsid w:val="004A01CA"/>
    <w:rsid w:val="004B613D"/>
    <w:rsid w:val="004B61AE"/>
    <w:rsid w:val="004C66F9"/>
    <w:rsid w:val="004D4926"/>
    <w:rsid w:val="004D67D4"/>
    <w:rsid w:val="004E6E50"/>
    <w:rsid w:val="00534763"/>
    <w:rsid w:val="00546E4C"/>
    <w:rsid w:val="005827ED"/>
    <w:rsid w:val="005A1001"/>
    <w:rsid w:val="005B4C2D"/>
    <w:rsid w:val="005C37A9"/>
    <w:rsid w:val="005D1B9E"/>
    <w:rsid w:val="005D579C"/>
    <w:rsid w:val="005E6920"/>
    <w:rsid w:val="00601C63"/>
    <w:rsid w:val="006065BC"/>
    <w:rsid w:val="006177BB"/>
    <w:rsid w:val="006274A8"/>
    <w:rsid w:val="00633A99"/>
    <w:rsid w:val="00641448"/>
    <w:rsid w:val="006470FF"/>
    <w:rsid w:val="00655294"/>
    <w:rsid w:val="00670D8B"/>
    <w:rsid w:val="0067181B"/>
    <w:rsid w:val="0067248E"/>
    <w:rsid w:val="0067297F"/>
    <w:rsid w:val="00675B9C"/>
    <w:rsid w:val="0069472A"/>
    <w:rsid w:val="006A0206"/>
    <w:rsid w:val="006A10DA"/>
    <w:rsid w:val="006A7B1C"/>
    <w:rsid w:val="006B3C31"/>
    <w:rsid w:val="006C670D"/>
    <w:rsid w:val="006D2019"/>
    <w:rsid w:val="006F72AA"/>
    <w:rsid w:val="00704D90"/>
    <w:rsid w:val="00726050"/>
    <w:rsid w:val="0075058D"/>
    <w:rsid w:val="00764252"/>
    <w:rsid w:val="007A7875"/>
    <w:rsid w:val="007B7CD1"/>
    <w:rsid w:val="007D0A3E"/>
    <w:rsid w:val="00800536"/>
    <w:rsid w:val="008347FB"/>
    <w:rsid w:val="00851CF7"/>
    <w:rsid w:val="008837A4"/>
    <w:rsid w:val="0088404B"/>
    <w:rsid w:val="00885C73"/>
    <w:rsid w:val="008A7105"/>
    <w:rsid w:val="008B2971"/>
    <w:rsid w:val="0090798E"/>
    <w:rsid w:val="00923B1C"/>
    <w:rsid w:val="00961E6E"/>
    <w:rsid w:val="009A2181"/>
    <w:rsid w:val="009A71D0"/>
    <w:rsid w:val="009F1E34"/>
    <w:rsid w:val="00A135EC"/>
    <w:rsid w:val="00A56DDC"/>
    <w:rsid w:val="00A6664F"/>
    <w:rsid w:val="00A8556F"/>
    <w:rsid w:val="00AC3BC1"/>
    <w:rsid w:val="00AC56FA"/>
    <w:rsid w:val="00AE44D1"/>
    <w:rsid w:val="00AE77F7"/>
    <w:rsid w:val="00B07B7B"/>
    <w:rsid w:val="00B24D26"/>
    <w:rsid w:val="00B33A05"/>
    <w:rsid w:val="00B648AA"/>
    <w:rsid w:val="00B64F85"/>
    <w:rsid w:val="00BB3183"/>
    <w:rsid w:val="00BB49E0"/>
    <w:rsid w:val="00BE0CCD"/>
    <w:rsid w:val="00C1168B"/>
    <w:rsid w:val="00C11D10"/>
    <w:rsid w:val="00C85D7E"/>
    <w:rsid w:val="00CA01DE"/>
    <w:rsid w:val="00CA5F35"/>
    <w:rsid w:val="00CD1693"/>
    <w:rsid w:val="00CE5682"/>
    <w:rsid w:val="00D21B8E"/>
    <w:rsid w:val="00D70862"/>
    <w:rsid w:val="00DD6EF7"/>
    <w:rsid w:val="00E2148E"/>
    <w:rsid w:val="00E463B7"/>
    <w:rsid w:val="00E87E46"/>
    <w:rsid w:val="00E90921"/>
    <w:rsid w:val="00E91382"/>
    <w:rsid w:val="00EA14DD"/>
    <w:rsid w:val="00EB7735"/>
    <w:rsid w:val="00EC3DB2"/>
    <w:rsid w:val="00EE67D3"/>
    <w:rsid w:val="00F3654C"/>
    <w:rsid w:val="00F43F11"/>
    <w:rsid w:val="00F61E27"/>
    <w:rsid w:val="00F80256"/>
    <w:rsid w:val="00F91670"/>
    <w:rsid w:val="00FA6735"/>
    <w:rsid w:val="00FA6F90"/>
    <w:rsid w:val="00FC42B8"/>
    <w:rsid w:val="00FD1CBD"/>
    <w:rsid w:val="177B3990"/>
    <w:rsid w:val="18233018"/>
    <w:rsid w:val="71E65366"/>
    <w:rsid w:val="7411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link w:val="13"/>
    <w:uiPriority w:val="0"/>
    <w:rPr>
      <w:rFonts w:ascii="宋体" w:hAnsi="Courier New" w:cs="Courier New"/>
      <w:szCs w:val="21"/>
    </w:rPr>
  </w:style>
  <w:style w:type="paragraph" w:styleId="3">
    <w:name w:val="Balloon Text"/>
    <w:basedOn w:val="1"/>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uiPriority w:val="0"/>
    <w:rPr>
      <w:color w:val="800080"/>
      <w:u w:val="single"/>
    </w:rPr>
  </w:style>
  <w:style w:type="character" w:styleId="10">
    <w:name w:val="Hyperlink"/>
    <w:uiPriority w:val="0"/>
    <w:rPr>
      <w:color w:val="0563C1"/>
      <w:u w:val="single"/>
    </w:rPr>
  </w:style>
  <w:style w:type="character" w:customStyle="1" w:styleId="11">
    <w:name w:val="页脚 字符"/>
    <w:link w:val="4"/>
    <w:uiPriority w:val="0"/>
    <w:rPr>
      <w:kern w:val="2"/>
      <w:sz w:val="18"/>
      <w:szCs w:val="18"/>
    </w:rPr>
  </w:style>
  <w:style w:type="character" w:customStyle="1" w:styleId="12">
    <w:name w:val="页眉 字符"/>
    <w:link w:val="5"/>
    <w:uiPriority w:val="0"/>
    <w:rPr>
      <w:kern w:val="2"/>
      <w:sz w:val="18"/>
      <w:szCs w:val="18"/>
    </w:rPr>
  </w:style>
  <w:style w:type="character" w:customStyle="1" w:styleId="13">
    <w:name w:val="纯文本 字符"/>
    <w:link w:val="2"/>
    <w:uiPriority w:val="0"/>
    <w:rPr>
      <w:rFonts w:ascii="宋体" w:hAnsi="Courier New" w:cs="Courier New"/>
      <w:kern w:val="2"/>
      <w:sz w:val="21"/>
      <w:szCs w:val="21"/>
    </w:rPr>
  </w:style>
  <w:style w:type="character" w:customStyle="1" w:styleId="14">
    <w:name w:val="ptbrand3"/>
    <w:qFormat/>
    <w:uiPriority w:val="0"/>
    <w:rPr>
      <w:rFonts w:ascii="Calibri" w:hAnsi="Calibri" w:eastAsia="宋体" w:cs="Times New Roman"/>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hitgs</Company>
  <Pages>2</Pages>
  <Words>209</Words>
  <Characters>320</Characters>
  <Lines>2</Lines>
  <Paragraphs>1</Paragraphs>
  <TotalTime>1</TotalTime>
  <ScaleCrop>false</ScaleCrop>
  <LinksUpToDate>false</LinksUpToDate>
  <CharactersWithSpaces>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2024-10-08T06:35:00Z</dcterms:created>
  <dc:creator>zsb</dc:creator>
  <cp:lastModifiedBy>王磊</cp:lastModifiedBy>
  <cp:lastPrinted>2019-10-18T06:34:00Z</cp:lastPrinted>
  <dcterms:modified xsi:type="dcterms:W3CDTF">2025-10-13T04:19:31Z</dcterms:modified>
  <dc:title>考试大纲格式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eyJoZGlkIjoiMjdhYzU1YzcyYjBhZmZjZDgyODlmYmQzNThmNGVhZDQiLCJ1c2VySWQiOiI5NTI5MzI2NzgifQ==</vt:lpwstr>
  </property>
  <property fmtid="{D5CDD505-2E9C-101B-9397-08002B2CF9AE}" pid="4" name="ICV">
    <vt:lpwstr>9947D2D2C7FD4A57AE4507F1A6B22629_13</vt:lpwstr>
  </property>
</Properties>
</file>